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BD" w:rsidRDefault="00E77EBD" w:rsidP="00E77EB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32. Закона о локалној самоуправи (*Слу</w:t>
      </w:r>
      <w:r>
        <w:rPr>
          <w:lang w:val="sr-Latn-CS"/>
        </w:rPr>
        <w:t>ж</w:t>
      </w:r>
      <w:r>
        <w:rPr>
          <w:lang w:val="sr-Cyrl-CS"/>
        </w:rPr>
        <w:t>бени гласник РС*, број 129/2007 и 47/2018) и члана 40. Статута општине Гаџин Хан (</w:t>
      </w:r>
      <w:r>
        <w:rPr>
          <w:lang w:val="sr-Latn-CS"/>
        </w:rPr>
        <w:t>*</w:t>
      </w:r>
      <w:r>
        <w:rPr>
          <w:lang w:val="sr-Cyrl-CS"/>
        </w:rPr>
        <w:t>Службени лист града Ниша</w:t>
      </w:r>
      <w:r>
        <w:rPr>
          <w:lang w:val="sr-Latn-CS"/>
        </w:rPr>
        <w:t>*</w:t>
      </w:r>
      <w:r>
        <w:rPr>
          <w:lang w:val="sr-Cyrl-CS"/>
        </w:rPr>
        <w:t>, број 10/19, 101/19, 89/22,69/24,122/25) ,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Гаџин Хан, на седници одржаној</w:t>
      </w:r>
      <w:r w:rsidRPr="00B31A40">
        <w:rPr>
          <w:lang w:val="ru-RU"/>
        </w:rPr>
        <w:t xml:space="preserve"> </w:t>
      </w:r>
      <w:r w:rsidR="002A7F51">
        <w:t>25.03.</w:t>
      </w:r>
      <w:r w:rsidR="00BC53DF">
        <w:rPr>
          <w:lang w:val="sr-Cyrl-CS"/>
        </w:rPr>
        <w:t>2026</w:t>
      </w:r>
      <w:r>
        <w:rPr>
          <w:lang w:val="sr-Cyrl-CS"/>
        </w:rPr>
        <w:t>.</w:t>
      </w:r>
      <w:r>
        <w:t xml:space="preserve"> </w:t>
      </w:r>
      <w:r>
        <w:rPr>
          <w:lang w:val="sr-Cyrl-CS"/>
        </w:rPr>
        <w:t>године,  донела је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Р Е Ш Е Њ Е</w:t>
      </w:r>
    </w:p>
    <w:p w:rsidR="00E77EBD" w:rsidRPr="00BC53DF" w:rsidRDefault="00BC53DF" w:rsidP="00E77EBD">
      <w:pPr>
        <w:jc w:val="center"/>
      </w:pPr>
      <w:r>
        <w:rPr>
          <w:lang w:val="sr-Cyrl-CS"/>
        </w:rPr>
        <w:t xml:space="preserve">о  давању сагласности на </w:t>
      </w:r>
      <w:r w:rsidR="00CA6FB9">
        <w:rPr>
          <w:lang w:val="sr-Cyrl-CS"/>
        </w:rPr>
        <w:t>предлог Уговора о давању на коришћење непокретности ОШ „Витко и Света“</w:t>
      </w:r>
      <w:r>
        <w:rPr>
          <w:lang w:val="sr-Cyrl-CS"/>
        </w:rPr>
        <w:t xml:space="preserve"> Гаџин Хан </w:t>
      </w: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1.</w:t>
      </w:r>
    </w:p>
    <w:p w:rsidR="00E77EBD" w:rsidRDefault="00E77EBD" w:rsidP="00E77EBD">
      <w:pPr>
        <w:jc w:val="both"/>
        <w:rPr>
          <w:lang w:val="sr-Cyrl-CS"/>
        </w:rPr>
      </w:pPr>
      <w:r>
        <w:rPr>
          <w:lang w:val="sr-Cyrl-CS"/>
        </w:rPr>
        <w:tab/>
        <w:t>Даје се сагласност н</w:t>
      </w:r>
      <w:r w:rsidR="00BC53DF">
        <w:rPr>
          <w:lang w:val="sr-Cyrl-CS"/>
        </w:rPr>
        <w:t xml:space="preserve">а </w:t>
      </w:r>
      <w:r w:rsidR="00CA6FB9">
        <w:rPr>
          <w:lang w:val="sr-Cyrl-CS"/>
        </w:rPr>
        <w:t>предлог Уговора под бројем 01-365/1 од 17.03.2026.године о давању на коришћење непокретности</w:t>
      </w:r>
      <w:r w:rsidR="00602F9A">
        <w:rPr>
          <w:lang w:val="sr-Cyrl-CS"/>
        </w:rPr>
        <w:t xml:space="preserve"> Предшколској установи Прва радост Гаџин Хан</w:t>
      </w:r>
      <w:r w:rsidR="00B24D0B">
        <w:rPr>
          <w:lang w:val="sr-Cyrl-CS"/>
        </w:rPr>
        <w:t>, учионице бр.4</w:t>
      </w:r>
      <w:r w:rsidR="00B24D0B">
        <w:t>0</w:t>
      </w:r>
      <w:r w:rsidR="00CA6FB9">
        <w:rPr>
          <w:lang w:val="sr-Cyrl-CS"/>
        </w:rPr>
        <w:t xml:space="preserve"> у приземљу</w:t>
      </w:r>
      <w:r w:rsidR="00602F9A">
        <w:rPr>
          <w:lang w:val="sr-Cyrl-CS"/>
        </w:rPr>
        <w:t xml:space="preserve"> носиоца права коришћења на непокретности</w:t>
      </w:r>
      <w:r w:rsidR="00CA6FB9">
        <w:rPr>
          <w:lang w:val="sr-Cyrl-CS"/>
        </w:rPr>
        <w:t xml:space="preserve"> ОШ </w:t>
      </w:r>
      <w:r w:rsidR="00602F9A">
        <w:rPr>
          <w:lang w:val="sr-Cyrl-CS"/>
        </w:rPr>
        <w:t>„</w:t>
      </w:r>
      <w:r w:rsidR="00CA6FB9">
        <w:rPr>
          <w:lang w:val="sr-Cyrl-CS"/>
        </w:rPr>
        <w:t>Витко и Света</w:t>
      </w:r>
      <w:r w:rsidR="00602F9A">
        <w:rPr>
          <w:lang w:val="sr-Cyrl-CS"/>
        </w:rPr>
        <w:t>“</w:t>
      </w:r>
      <w:r w:rsidR="00CA6FB9">
        <w:rPr>
          <w:lang w:val="sr-Cyrl-CS"/>
        </w:rPr>
        <w:t xml:space="preserve"> у Гаџином Хану</w:t>
      </w:r>
      <w:r w:rsidR="00602F9A">
        <w:rPr>
          <w:lang w:val="sr-Cyrl-CS"/>
        </w:rPr>
        <w:t>.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</w:t>
      </w:r>
    </w:p>
    <w:p w:rsidR="00644F65" w:rsidRDefault="00644F65" w:rsidP="00E77EBD">
      <w:pPr>
        <w:jc w:val="center"/>
        <w:rPr>
          <w:lang w:val="sr-Cyrl-CS"/>
        </w:rPr>
      </w:pPr>
    </w:p>
    <w:p w:rsidR="00E77EBD" w:rsidRDefault="00E77EBD" w:rsidP="00E77EBD">
      <w:pPr>
        <w:jc w:val="center"/>
        <w:rPr>
          <w:lang w:val="sr-Cyrl-CS"/>
        </w:rPr>
      </w:pPr>
      <w:r>
        <w:rPr>
          <w:lang w:val="sr-Cyrl-CS"/>
        </w:rPr>
        <w:t>2.</w:t>
      </w:r>
    </w:p>
    <w:p w:rsidR="00CA6FB9" w:rsidRPr="00B34F97" w:rsidRDefault="00CA6FB9" w:rsidP="00E77EBD">
      <w:pPr>
        <w:jc w:val="center"/>
      </w:pPr>
      <w:r>
        <w:rPr>
          <w:lang w:val="sr-Cyrl-CS"/>
        </w:rPr>
        <w:t>Предлог уговора је саставни део Решења о давању сагласности.</w:t>
      </w:r>
    </w:p>
    <w:p w:rsidR="00602F9A" w:rsidRDefault="00CA6FB9" w:rsidP="00E77EB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</w:t>
      </w:r>
    </w:p>
    <w:p w:rsidR="00E77EBD" w:rsidRDefault="00CA6FB9" w:rsidP="00602F9A">
      <w:pPr>
        <w:jc w:val="center"/>
        <w:rPr>
          <w:lang w:val="sr-Cyrl-CS"/>
        </w:rPr>
      </w:pPr>
      <w:r>
        <w:rPr>
          <w:lang w:val="sr-Cyrl-CS"/>
        </w:rPr>
        <w:t>3.</w:t>
      </w:r>
    </w:p>
    <w:p w:rsidR="00E77EBD" w:rsidRDefault="00EE58DB" w:rsidP="00E77EBD">
      <w:pPr>
        <w:jc w:val="center"/>
        <w:rPr>
          <w:lang w:val="sr-Cyrl-CS"/>
        </w:rPr>
      </w:pPr>
      <w:r>
        <w:rPr>
          <w:lang w:val="sr-Cyrl-CS"/>
        </w:rPr>
        <w:t xml:space="preserve">Ово </w:t>
      </w:r>
      <w:r>
        <w:t>Решење</w:t>
      </w:r>
      <w:r w:rsidR="00E77EBD">
        <w:rPr>
          <w:lang w:val="sr-Cyrl-CS"/>
        </w:rPr>
        <w:t xml:space="preserve"> објавити у „Службеном листу града Ниша“.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both"/>
        <w:rPr>
          <w:lang w:val="sr-Cyrl-CS"/>
        </w:rPr>
      </w:pPr>
    </w:p>
    <w:p w:rsidR="00E77EBD" w:rsidRPr="00F0167F" w:rsidRDefault="00E77EBD" w:rsidP="00E77EBD">
      <w:pPr>
        <w:jc w:val="both"/>
      </w:pPr>
      <w:r>
        <w:rPr>
          <w:lang w:val="sr-Cyrl-CS"/>
        </w:rPr>
        <w:t>Број:</w:t>
      </w:r>
      <w:r w:rsidR="00220FF2">
        <w:t>06-</w:t>
      </w:r>
      <w:r w:rsidR="00220FF2">
        <w:rPr>
          <w:lang/>
        </w:rPr>
        <w:t>34</w:t>
      </w:r>
      <w:r w:rsidR="00BC53DF">
        <w:t xml:space="preserve"> </w:t>
      </w:r>
      <w:r w:rsidR="00BC53DF">
        <w:rPr>
          <w:lang w:val="sr-Cyrl-CS"/>
        </w:rPr>
        <w:t>/26</w:t>
      </w:r>
      <w:r>
        <w:t>-II</w:t>
      </w:r>
    </w:p>
    <w:p w:rsidR="00E77EBD" w:rsidRPr="0029556C" w:rsidRDefault="00E77EBD" w:rsidP="00E77EBD">
      <w:pPr>
        <w:jc w:val="both"/>
        <w:rPr>
          <w:lang w:val="sr-Cyrl-CS"/>
        </w:rPr>
      </w:pPr>
      <w:r>
        <w:rPr>
          <w:lang w:val="sr-Cyrl-CS"/>
        </w:rPr>
        <w:t xml:space="preserve">У Гаџином Хану, </w:t>
      </w:r>
      <w:proofErr w:type="spellStart"/>
      <w:r>
        <w:t>дана</w:t>
      </w:r>
      <w:proofErr w:type="spellEnd"/>
      <w:r>
        <w:t xml:space="preserve"> </w:t>
      </w:r>
      <w:r w:rsidR="002A7F51">
        <w:t>25.03.</w:t>
      </w:r>
      <w:r w:rsidR="00BC53DF">
        <w:rPr>
          <w:lang w:val="sr-Cyrl-CS"/>
        </w:rPr>
        <w:t>2026</w:t>
      </w:r>
      <w:r w:rsidRPr="0029556C">
        <w:rPr>
          <w:lang w:val="sr-Cyrl-CS"/>
        </w:rPr>
        <w:t>.године</w:t>
      </w:r>
      <w:r>
        <w:rPr>
          <w:lang w:val="sr-Cyrl-CS"/>
        </w:rPr>
        <w:t>.</w:t>
      </w: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Pr="0029556C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jc w:val="center"/>
      </w:pPr>
      <w:r w:rsidRPr="0029556C">
        <w:rPr>
          <w:lang w:val="sr-Cyrl-CS"/>
        </w:rPr>
        <w:t>СКУПШТИНА ОПШТИНЕ ГАЏИН ХАН</w:t>
      </w:r>
    </w:p>
    <w:p w:rsidR="00E77EBD" w:rsidRPr="00A85A73" w:rsidRDefault="00E77EBD" w:rsidP="00E77EBD">
      <w:pPr>
        <w:jc w:val="center"/>
      </w:pPr>
    </w:p>
    <w:p w:rsidR="00E77EBD" w:rsidRPr="0029556C" w:rsidRDefault="00E77EBD" w:rsidP="00E77EBD">
      <w:pPr>
        <w:jc w:val="center"/>
        <w:rPr>
          <w:lang w:val="sr-Cyrl-CS"/>
        </w:rPr>
      </w:pPr>
    </w:p>
    <w:p w:rsidR="007B7C5A" w:rsidRDefault="00E77EBD" w:rsidP="007B7C5A">
      <w:pPr>
        <w:jc w:val="both"/>
        <w:rPr>
          <w:lang w:val="sr-Cyrl-CS"/>
        </w:rPr>
      </w:pP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</w:r>
      <w:r w:rsidRPr="0029556C">
        <w:rPr>
          <w:lang w:val="sr-Cyrl-CS"/>
        </w:rPr>
        <w:tab/>
        <w:t xml:space="preserve">     </w:t>
      </w:r>
      <w:r w:rsidR="007B7C5A">
        <w:t xml:space="preserve">       </w:t>
      </w:r>
      <w:r>
        <w:t xml:space="preserve">  </w:t>
      </w:r>
      <w:r>
        <w:rPr>
          <w:lang w:val="sr-Cyrl-CS"/>
        </w:rPr>
        <w:t xml:space="preserve"> </w:t>
      </w:r>
      <w:r w:rsidRPr="0029556C">
        <w:rPr>
          <w:lang w:val="sr-Cyrl-CS"/>
        </w:rPr>
        <w:t xml:space="preserve"> </w:t>
      </w:r>
      <w:r w:rsidR="00BC53DF">
        <w:t xml:space="preserve">          </w:t>
      </w:r>
      <w:r w:rsidR="00BC53DF">
        <w:rPr>
          <w:lang w:val="sr-Cyrl-CS"/>
        </w:rPr>
        <w:t xml:space="preserve"> ПРЕДСЕДНИК</w:t>
      </w:r>
      <w:r w:rsidR="007B7C5A">
        <w:rPr>
          <w:lang w:val="sr-Cyrl-CS"/>
        </w:rPr>
        <w:t>,</w:t>
      </w:r>
    </w:p>
    <w:p w:rsidR="00E77EBD" w:rsidRDefault="00282417" w:rsidP="007B7C5A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</w:t>
      </w:r>
      <w:r w:rsidR="00BC53DF">
        <w:rPr>
          <w:lang w:val="sr-Cyrl-CS"/>
        </w:rPr>
        <w:t xml:space="preserve">   </w:t>
      </w:r>
      <w:r>
        <w:rPr>
          <w:lang w:val="sr-Cyrl-CS"/>
        </w:rPr>
        <w:t xml:space="preserve"> </w:t>
      </w:r>
      <w:r w:rsidR="00BC53DF">
        <w:rPr>
          <w:lang w:val="sr-Cyrl-CS"/>
        </w:rPr>
        <w:t>Славиша Ивковић</w:t>
      </w:r>
      <w:r w:rsidR="0029719B">
        <w:rPr>
          <w:lang w:val="sr-Cyrl-CS"/>
        </w:rPr>
        <w:t>,с.р.</w:t>
      </w:r>
      <w:r w:rsidR="007B7C5A">
        <w:rPr>
          <w:lang w:val="sr-Cyrl-CS"/>
        </w:rPr>
        <w:t xml:space="preserve">          </w:t>
      </w:r>
      <w:r w:rsidR="00E77EBD">
        <w:rPr>
          <w:lang w:val="sr-Cyrl-CS"/>
        </w:rPr>
        <w:t xml:space="preserve">     </w:t>
      </w:r>
    </w:p>
    <w:p w:rsidR="00E77EBD" w:rsidRDefault="00E77EBD" w:rsidP="00E77EBD">
      <w:pPr>
        <w:jc w:val="both"/>
        <w:rPr>
          <w:lang w:val="sr-Cyrl-CS"/>
        </w:rPr>
      </w:pPr>
    </w:p>
    <w:p w:rsidR="00E77EBD" w:rsidRPr="001D61E2" w:rsidRDefault="00E77EBD" w:rsidP="00E77EBD">
      <w:pPr>
        <w:jc w:val="both"/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Pr="009D5615" w:rsidRDefault="00E77EBD" w:rsidP="00E77EBD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Pr="00DF7E1D" w:rsidRDefault="00E77EBD" w:rsidP="00E77EBD">
      <w:pPr>
        <w:rPr>
          <w:lang w:val="sr-Cyrl-CS"/>
        </w:rPr>
      </w:pPr>
    </w:p>
    <w:p w:rsidR="00E77EBD" w:rsidRPr="00F54A8C" w:rsidRDefault="00E77EBD" w:rsidP="00E77EBD">
      <w:pPr>
        <w:rPr>
          <w:lang w:val="sr-Cyrl-CS"/>
        </w:rPr>
      </w:pPr>
      <w:r>
        <w:rPr>
          <w:lang w:val="sr-Cyrl-CS"/>
        </w:rPr>
        <w:tab/>
      </w: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Default="00E77EBD" w:rsidP="00E77EBD">
      <w:pPr>
        <w:rPr>
          <w:lang w:val="sr-Cyrl-CS"/>
        </w:rPr>
      </w:pPr>
    </w:p>
    <w:p w:rsidR="00E77EBD" w:rsidRPr="00222501" w:rsidRDefault="00E77EBD" w:rsidP="00E77EBD">
      <w:pPr>
        <w:jc w:val="both"/>
        <w:rPr>
          <w:lang w:val="sr-Cyrl-CS"/>
        </w:rPr>
      </w:pPr>
    </w:p>
    <w:p w:rsidR="00A62AFF" w:rsidRDefault="00A62AFF"/>
    <w:sectPr w:rsidR="00A62AFF" w:rsidSect="009076C2">
      <w:pgSz w:w="12240" w:h="15840"/>
      <w:pgMar w:top="1440" w:right="18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savePreviewPicture/>
  <w:compat/>
  <w:rsids>
    <w:rsidRoot w:val="00E77EBD"/>
    <w:rsid w:val="001B5855"/>
    <w:rsid w:val="00220FF2"/>
    <w:rsid w:val="00282417"/>
    <w:rsid w:val="0029719B"/>
    <w:rsid w:val="002A7F51"/>
    <w:rsid w:val="002C7BA3"/>
    <w:rsid w:val="003A7732"/>
    <w:rsid w:val="00602F9A"/>
    <w:rsid w:val="00644F65"/>
    <w:rsid w:val="0071597F"/>
    <w:rsid w:val="00784C62"/>
    <w:rsid w:val="007B7C5A"/>
    <w:rsid w:val="00863BBD"/>
    <w:rsid w:val="00A007FB"/>
    <w:rsid w:val="00A62AFF"/>
    <w:rsid w:val="00B0772F"/>
    <w:rsid w:val="00B13DAC"/>
    <w:rsid w:val="00B24D0B"/>
    <w:rsid w:val="00BC53DF"/>
    <w:rsid w:val="00CA6FB9"/>
    <w:rsid w:val="00E77EBD"/>
    <w:rsid w:val="00E96BEE"/>
    <w:rsid w:val="00EE58DB"/>
    <w:rsid w:val="00F5737E"/>
    <w:rsid w:val="00FA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2</cp:revision>
  <cp:lastPrinted>2026-03-25T10:34:00Z</cp:lastPrinted>
  <dcterms:created xsi:type="dcterms:W3CDTF">2026-03-25T10:34:00Z</dcterms:created>
  <dcterms:modified xsi:type="dcterms:W3CDTF">2026-03-25T10:34:00Z</dcterms:modified>
</cp:coreProperties>
</file>